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5FA151" w14:textId="77777777" w:rsidR="00E9473C" w:rsidRDefault="00000000" w:rsidP="00336102">
      <w:pPr>
        <w:spacing w:before="240" w:after="240" w:line="240" w:lineRule="auto"/>
        <w:rPr>
          <w:rFonts w:ascii="Roboto Condensed" w:eastAsia="Roboto Condensed" w:hAnsi="Roboto Condensed" w:cs="Roboto Condensed"/>
          <w:b/>
          <w:sz w:val="40"/>
          <w:szCs w:val="40"/>
          <w:highlight w:val="white"/>
        </w:rPr>
      </w:pPr>
      <w:r>
        <w:rPr>
          <w:rFonts w:ascii="Roboto Condensed" w:eastAsia="Roboto Condensed" w:hAnsi="Roboto Condensed" w:cs="Roboto Condensed"/>
          <w:b/>
          <w:sz w:val="40"/>
          <w:szCs w:val="40"/>
          <w:highlight w:val="white"/>
        </w:rPr>
        <w:t xml:space="preserve">Cybus auf der New </w:t>
      </w:r>
      <w:proofErr w:type="spellStart"/>
      <w:r>
        <w:rPr>
          <w:rFonts w:ascii="Roboto Condensed" w:eastAsia="Roboto Condensed" w:hAnsi="Roboto Condensed" w:cs="Roboto Condensed"/>
          <w:b/>
          <w:sz w:val="40"/>
          <w:szCs w:val="40"/>
          <w:highlight w:val="white"/>
        </w:rPr>
        <w:t>Battery</w:t>
      </w:r>
      <w:proofErr w:type="spellEnd"/>
      <w:r>
        <w:rPr>
          <w:rFonts w:ascii="Roboto Condensed" w:eastAsia="Roboto Condensed" w:hAnsi="Roboto Condensed" w:cs="Roboto Condensed"/>
          <w:b/>
          <w:sz w:val="40"/>
          <w:szCs w:val="40"/>
          <w:highlight w:val="white"/>
        </w:rPr>
        <w:t xml:space="preserve"> World 2025: Die Zukunft der Gigafactory-Datenintegration</w:t>
      </w:r>
    </w:p>
    <w:p w14:paraId="07BC8D00" w14:textId="77777777" w:rsidR="00E9473C" w:rsidRDefault="00000000" w:rsidP="00336102">
      <w:pPr>
        <w:spacing w:before="240" w:after="240"/>
        <w:rPr>
          <w:rFonts w:ascii="Roboto Condensed" w:eastAsia="Roboto Condensed" w:hAnsi="Roboto Condensed" w:cs="Roboto Condensed"/>
          <w:b/>
          <w:sz w:val="18"/>
          <w:szCs w:val="18"/>
          <w:highlight w:val="white"/>
        </w:rPr>
      </w:pPr>
      <w:r>
        <w:rPr>
          <w:rFonts w:ascii="Roboto Condensed" w:eastAsia="Roboto Condensed" w:hAnsi="Roboto Condensed" w:cs="Roboto Condensed"/>
          <w:b/>
          <w:sz w:val="24"/>
          <w:szCs w:val="24"/>
          <w:highlight w:val="white"/>
        </w:rPr>
        <w:t xml:space="preserve">Skalierbare Datenintegration für die Batteriezellenproduktion // Die Blaupause für </w:t>
      </w:r>
      <w:proofErr w:type="spellStart"/>
      <w:r>
        <w:rPr>
          <w:rFonts w:ascii="Roboto Condensed" w:eastAsia="Roboto Condensed" w:hAnsi="Roboto Condensed" w:cs="Roboto Condensed"/>
          <w:b/>
          <w:sz w:val="24"/>
          <w:szCs w:val="24"/>
          <w:highlight w:val="white"/>
        </w:rPr>
        <w:t>Gigafactories</w:t>
      </w:r>
      <w:proofErr w:type="spellEnd"/>
      <w:r>
        <w:rPr>
          <w:rFonts w:ascii="Roboto Condensed" w:eastAsia="Roboto Condensed" w:hAnsi="Roboto Condensed" w:cs="Roboto Condensed"/>
          <w:b/>
          <w:sz w:val="24"/>
          <w:szCs w:val="24"/>
          <w:highlight w:val="white"/>
        </w:rPr>
        <w:t xml:space="preserve"> // Datengetriebene Produktion ohne Budget- und Zeitverlust </w:t>
      </w:r>
    </w:p>
    <w:p w14:paraId="6779F41E" w14:textId="77777777" w:rsidR="00E9473C" w:rsidRDefault="00000000">
      <w:pPr>
        <w:spacing w:after="200" w:line="360" w:lineRule="auto"/>
        <w:ind w:right="240"/>
        <w:rPr>
          <w:rFonts w:ascii="Roboto Condensed" w:eastAsia="Roboto Condensed" w:hAnsi="Roboto Condensed" w:cs="Roboto Condensed"/>
          <w:sz w:val="18"/>
          <w:szCs w:val="18"/>
          <w:highlight w:val="white"/>
        </w:rPr>
      </w:pPr>
      <w:r>
        <w:rPr>
          <w:rFonts w:ascii="Roboto Condensed" w:eastAsia="Roboto Condensed" w:hAnsi="Roboto Condensed" w:cs="Roboto Condensed"/>
          <w:b/>
          <w:sz w:val="18"/>
          <w:szCs w:val="18"/>
          <w:highlight w:val="white"/>
        </w:rPr>
        <w:t>Hambur</w:t>
      </w:r>
      <w:r>
        <w:rPr>
          <w:rFonts w:ascii="Roboto Condensed" w:eastAsia="Roboto Condensed" w:hAnsi="Roboto Condensed" w:cs="Roboto Condensed"/>
          <w:b/>
          <w:sz w:val="18"/>
          <w:szCs w:val="18"/>
        </w:rPr>
        <w:t xml:space="preserve">g, den 04.03.2025 – </w:t>
      </w:r>
      <w:r>
        <w:rPr>
          <w:rFonts w:ascii="Roboto Condensed" w:eastAsia="Roboto Condensed" w:hAnsi="Roboto Condensed" w:cs="Roboto Condensed"/>
          <w:sz w:val="18"/>
          <w:szCs w:val="18"/>
        </w:rPr>
        <w:t>Der</w:t>
      </w:r>
      <w:r>
        <w:rPr>
          <w:rFonts w:ascii="Roboto Condensed" w:eastAsia="Roboto Condensed" w:hAnsi="Roboto Condensed" w:cs="Roboto Condensed"/>
          <w:sz w:val="18"/>
          <w:szCs w:val="18"/>
          <w:highlight w:val="white"/>
        </w:rPr>
        <w:t xml:space="preserve"> Bau von Greenfield-</w:t>
      </w:r>
      <w:proofErr w:type="spellStart"/>
      <w:r>
        <w:rPr>
          <w:rFonts w:ascii="Roboto Condensed" w:eastAsia="Roboto Condensed" w:hAnsi="Roboto Condensed" w:cs="Roboto Condensed"/>
          <w:sz w:val="18"/>
          <w:szCs w:val="18"/>
          <w:highlight w:val="white"/>
        </w:rPr>
        <w:t>Gigafactories</w:t>
      </w:r>
      <w:proofErr w:type="spellEnd"/>
      <w:r>
        <w:rPr>
          <w:rFonts w:ascii="Roboto Condensed" w:eastAsia="Roboto Condensed" w:hAnsi="Roboto Condensed" w:cs="Roboto Condensed"/>
          <w:sz w:val="18"/>
          <w:szCs w:val="18"/>
          <w:highlight w:val="white"/>
        </w:rPr>
        <w:t xml:space="preserve"> liegt im Spannungsfeld von Chancen und Risiken: Eine von Grund auf strategisch durchdachte und moderne Fabrikarchitektur ist konfrontiert mit höchstem Zeit-, Kosten- und Marktdruck. Diese zentrale Herausforderung für die Batteriezellenindustrie stand im Mittelpunkt des Cybus-Auftritts auf der New </w:t>
      </w:r>
      <w:proofErr w:type="spellStart"/>
      <w:r>
        <w:rPr>
          <w:rFonts w:ascii="Roboto Condensed" w:eastAsia="Roboto Condensed" w:hAnsi="Roboto Condensed" w:cs="Roboto Condensed"/>
          <w:sz w:val="18"/>
          <w:szCs w:val="18"/>
          <w:highlight w:val="white"/>
        </w:rPr>
        <w:t>Battery</w:t>
      </w:r>
      <w:proofErr w:type="spellEnd"/>
      <w:r>
        <w:rPr>
          <w:rFonts w:ascii="Roboto Condensed" w:eastAsia="Roboto Condensed" w:hAnsi="Roboto Condensed" w:cs="Roboto Condensed"/>
          <w:sz w:val="18"/>
          <w:szCs w:val="18"/>
          <w:highlight w:val="white"/>
        </w:rPr>
        <w:t xml:space="preserve"> World 2025 in München. Peter </w:t>
      </w:r>
      <w:proofErr w:type="spellStart"/>
      <w:r>
        <w:rPr>
          <w:rFonts w:ascii="Roboto Condensed" w:eastAsia="Roboto Condensed" w:hAnsi="Roboto Condensed" w:cs="Roboto Condensed"/>
          <w:sz w:val="18"/>
          <w:szCs w:val="18"/>
          <w:highlight w:val="white"/>
        </w:rPr>
        <w:t>Sorowka</w:t>
      </w:r>
      <w:proofErr w:type="spellEnd"/>
      <w:r>
        <w:rPr>
          <w:rFonts w:ascii="Roboto Condensed" w:eastAsia="Roboto Condensed" w:hAnsi="Roboto Condensed" w:cs="Roboto Condensed"/>
          <w:sz w:val="18"/>
          <w:szCs w:val="18"/>
          <w:highlight w:val="white"/>
        </w:rPr>
        <w:t>, CEO der Cybus GmbH, löste in seiner Keynote dieses Spannungsfeld anhand eines Praxisbeispiels eines führenden deutschen Batteriezellenhersteller. Durch standardisierte Datenintegration und eine strategische Blaupause werden mehrere Greenfield-</w:t>
      </w:r>
      <w:proofErr w:type="spellStart"/>
      <w:r>
        <w:rPr>
          <w:rFonts w:ascii="Roboto Condensed" w:eastAsia="Roboto Condensed" w:hAnsi="Roboto Condensed" w:cs="Roboto Condensed"/>
          <w:sz w:val="18"/>
          <w:szCs w:val="18"/>
          <w:highlight w:val="white"/>
        </w:rPr>
        <w:t>Gigafactories</w:t>
      </w:r>
      <w:proofErr w:type="spellEnd"/>
      <w:r>
        <w:rPr>
          <w:rFonts w:ascii="Roboto Condensed" w:eastAsia="Roboto Condensed" w:hAnsi="Roboto Condensed" w:cs="Roboto Condensed"/>
          <w:sz w:val="18"/>
          <w:szCs w:val="18"/>
          <w:highlight w:val="white"/>
        </w:rPr>
        <w:t xml:space="preserve"> innerhalb kürzester Zeit erfolgreich vernetzt.</w:t>
      </w:r>
    </w:p>
    <w:p w14:paraId="4C9708CD" w14:textId="77777777" w:rsidR="00E9473C" w:rsidRDefault="00000000">
      <w:pPr>
        <w:spacing w:after="200" w:line="360" w:lineRule="auto"/>
        <w:ind w:right="240"/>
        <w:rPr>
          <w:rFonts w:ascii="Roboto Condensed" w:eastAsia="Roboto Condensed" w:hAnsi="Roboto Condensed" w:cs="Roboto Condensed"/>
          <w:b/>
          <w:color w:val="0D0D0D"/>
          <w:sz w:val="18"/>
          <w:szCs w:val="18"/>
          <w:highlight w:val="white"/>
        </w:rPr>
      </w:pPr>
      <w:r>
        <w:rPr>
          <w:rFonts w:ascii="Roboto Condensed" w:eastAsia="Roboto Condensed" w:hAnsi="Roboto Condensed" w:cs="Roboto Condensed"/>
          <w:b/>
          <w:color w:val="0D0D0D"/>
          <w:sz w:val="18"/>
          <w:szCs w:val="18"/>
          <w:highlight w:val="white"/>
        </w:rPr>
        <w:t>Standardisierte Infrastruktur als Erfolgsfaktor für die Batterieproduktion</w:t>
      </w:r>
    </w:p>
    <w:p w14:paraId="59397B82" w14:textId="77777777" w:rsidR="00E9473C" w:rsidRDefault="00000000">
      <w:pPr>
        <w:spacing w:after="200" w:line="360" w:lineRule="auto"/>
        <w:ind w:right="240"/>
        <w:rPr>
          <w:rFonts w:ascii="Roboto Condensed" w:eastAsia="Roboto Condensed" w:hAnsi="Roboto Condensed" w:cs="Roboto Condensed"/>
          <w:color w:val="0D0D0D"/>
          <w:sz w:val="18"/>
          <w:szCs w:val="18"/>
          <w:highlight w:val="white"/>
        </w:rPr>
      </w:pPr>
      <w:r>
        <w:rPr>
          <w:rFonts w:ascii="Roboto Condensed" w:eastAsia="Roboto Condensed" w:hAnsi="Roboto Condensed" w:cs="Roboto Condensed"/>
          <w:color w:val="0D0D0D"/>
          <w:sz w:val="18"/>
          <w:szCs w:val="18"/>
          <w:highlight w:val="white"/>
        </w:rPr>
        <w:t xml:space="preserve">Die steigende Nachfrage nach Lithium-Ionen-Batterien erfordert Geschwindigkeit, Skalierbarkeit und Effizienz. Doch um diesen Anforderungen gerecht zu werden, reicht es nicht aus, Produktionskapazitäten zu erweitern – der strategische Aufbau einer Fertigungsumgebung ist notwendig, die dynamisch, replizierbar und technologieoffen ist. Der erste und entscheidende Baustein ist dabei die Dateninfrastruktur. </w:t>
      </w:r>
      <w:proofErr w:type="spellStart"/>
      <w:r>
        <w:rPr>
          <w:rFonts w:ascii="Roboto Condensed" w:eastAsia="Roboto Condensed" w:hAnsi="Roboto Condensed" w:cs="Roboto Condensed"/>
          <w:color w:val="0D0D0D"/>
          <w:sz w:val="18"/>
          <w:szCs w:val="18"/>
          <w:highlight w:val="white"/>
        </w:rPr>
        <w:t>Sorowka</w:t>
      </w:r>
      <w:proofErr w:type="spellEnd"/>
      <w:r>
        <w:rPr>
          <w:rFonts w:ascii="Roboto Condensed" w:eastAsia="Roboto Condensed" w:hAnsi="Roboto Condensed" w:cs="Roboto Condensed"/>
          <w:color w:val="0D0D0D"/>
          <w:sz w:val="18"/>
          <w:szCs w:val="18"/>
          <w:highlight w:val="white"/>
        </w:rPr>
        <w:t xml:space="preserve"> zeigt anhand eines Kundenbeispiels des führenden Batteriezellenherstellers, wie erfolgreiche </w:t>
      </w:r>
      <w:proofErr w:type="spellStart"/>
      <w:r>
        <w:rPr>
          <w:rFonts w:ascii="Roboto Condensed" w:eastAsia="Roboto Condensed" w:hAnsi="Roboto Condensed" w:cs="Roboto Condensed"/>
          <w:color w:val="0D0D0D"/>
          <w:sz w:val="18"/>
          <w:szCs w:val="18"/>
          <w:highlight w:val="white"/>
        </w:rPr>
        <w:t>Rampups</w:t>
      </w:r>
      <w:proofErr w:type="spellEnd"/>
      <w:r>
        <w:rPr>
          <w:rFonts w:ascii="Roboto Condensed" w:eastAsia="Roboto Condensed" w:hAnsi="Roboto Condensed" w:cs="Roboto Condensed"/>
          <w:color w:val="0D0D0D"/>
          <w:sz w:val="18"/>
          <w:szCs w:val="18"/>
          <w:highlight w:val="white"/>
        </w:rPr>
        <w:t xml:space="preserve"> zweier </w:t>
      </w:r>
      <w:proofErr w:type="spellStart"/>
      <w:r>
        <w:rPr>
          <w:rFonts w:ascii="Roboto Condensed" w:eastAsia="Roboto Condensed" w:hAnsi="Roboto Condensed" w:cs="Roboto Condensed"/>
          <w:color w:val="0D0D0D"/>
          <w:sz w:val="18"/>
          <w:szCs w:val="18"/>
          <w:highlight w:val="white"/>
        </w:rPr>
        <w:t>Gigafactories</w:t>
      </w:r>
      <w:proofErr w:type="spellEnd"/>
      <w:r>
        <w:rPr>
          <w:rFonts w:ascii="Roboto Condensed" w:eastAsia="Roboto Condensed" w:hAnsi="Roboto Condensed" w:cs="Roboto Condensed"/>
          <w:color w:val="0D0D0D"/>
          <w:sz w:val="18"/>
          <w:szCs w:val="18"/>
          <w:highlight w:val="white"/>
        </w:rPr>
        <w:t xml:space="preserve"> realisiert wurden. Es entstand eine “Blaupause”, eine Konfiguration und Zielarchitektur, die sowohl Integration der </w:t>
      </w:r>
      <w:proofErr w:type="gramStart"/>
      <w:r>
        <w:rPr>
          <w:rFonts w:ascii="Roboto Condensed" w:eastAsia="Roboto Condensed" w:hAnsi="Roboto Condensed" w:cs="Roboto Condensed"/>
          <w:color w:val="0D0D0D"/>
          <w:sz w:val="18"/>
          <w:szCs w:val="18"/>
          <w:highlight w:val="white"/>
        </w:rPr>
        <w:t>Systeme,</w:t>
      </w:r>
      <w:proofErr w:type="gramEnd"/>
      <w:r>
        <w:rPr>
          <w:rFonts w:ascii="Roboto Condensed" w:eastAsia="Roboto Condensed" w:hAnsi="Roboto Condensed" w:cs="Roboto Condensed"/>
          <w:color w:val="0D0D0D"/>
          <w:sz w:val="18"/>
          <w:szCs w:val="18"/>
          <w:highlight w:val="white"/>
        </w:rPr>
        <w:t xml:space="preserve"> als auch Anwendungsfälle abbildet, die mühelos auf baugleiche Werke ausgerollt werden kann. Durch die zentralisierte Dateninfrastruktur konnte beispielsweise noch während des </w:t>
      </w:r>
      <w:proofErr w:type="spellStart"/>
      <w:r>
        <w:rPr>
          <w:rFonts w:ascii="Roboto Condensed" w:eastAsia="Roboto Condensed" w:hAnsi="Roboto Condensed" w:cs="Roboto Condensed"/>
          <w:color w:val="0D0D0D"/>
          <w:sz w:val="18"/>
          <w:szCs w:val="18"/>
          <w:highlight w:val="white"/>
        </w:rPr>
        <w:t>Rampups</w:t>
      </w:r>
      <w:proofErr w:type="spellEnd"/>
      <w:r>
        <w:rPr>
          <w:rFonts w:ascii="Roboto Condensed" w:eastAsia="Roboto Condensed" w:hAnsi="Roboto Condensed" w:cs="Roboto Condensed"/>
          <w:color w:val="0D0D0D"/>
          <w:sz w:val="18"/>
          <w:szCs w:val="18"/>
          <w:highlight w:val="white"/>
        </w:rPr>
        <w:t xml:space="preserve"> das ME-System ausgewechselt und neue Technologien eingeplant werden. </w:t>
      </w:r>
    </w:p>
    <w:p w14:paraId="0D441EAB" w14:textId="77777777" w:rsidR="00E9473C" w:rsidRDefault="00000000">
      <w:pPr>
        <w:spacing w:after="200" w:line="360" w:lineRule="auto"/>
        <w:ind w:right="240"/>
        <w:rPr>
          <w:rFonts w:ascii="Roboto Condensed" w:eastAsia="Roboto Condensed" w:hAnsi="Roboto Condensed" w:cs="Roboto Condensed"/>
          <w:color w:val="0D0D0D"/>
          <w:sz w:val="18"/>
          <w:szCs w:val="18"/>
          <w:highlight w:val="white"/>
        </w:rPr>
      </w:pPr>
      <w:r>
        <w:rPr>
          <w:rFonts w:ascii="Roboto Condensed" w:eastAsia="Roboto Condensed" w:hAnsi="Roboto Condensed" w:cs="Roboto Condensed"/>
          <w:i/>
          <w:color w:val="0D0D0D"/>
          <w:sz w:val="18"/>
          <w:szCs w:val="18"/>
          <w:highlight w:val="white"/>
        </w:rPr>
        <w:t>„Die Batteriebranche benötigt skalierbare, standardisierte Datenarchitekturen, um mit der rasanten Entwicklung Schritt zu halten. Unsere Lösung ermöglicht eine reibungslose Integration über Standorte hinweg und schafft die Basis für datengetriebene Fertigungsprozesse“,</w:t>
      </w:r>
      <w:r>
        <w:rPr>
          <w:rFonts w:ascii="Roboto Condensed" w:eastAsia="Roboto Condensed" w:hAnsi="Roboto Condensed" w:cs="Roboto Condensed"/>
          <w:color w:val="0D0D0D"/>
          <w:sz w:val="18"/>
          <w:szCs w:val="18"/>
          <w:highlight w:val="white"/>
        </w:rPr>
        <w:t xml:space="preserve"> erklärte Peter </w:t>
      </w:r>
      <w:proofErr w:type="spellStart"/>
      <w:r>
        <w:rPr>
          <w:rFonts w:ascii="Roboto Condensed" w:eastAsia="Roboto Condensed" w:hAnsi="Roboto Condensed" w:cs="Roboto Condensed"/>
          <w:color w:val="0D0D0D"/>
          <w:sz w:val="18"/>
          <w:szCs w:val="18"/>
          <w:highlight w:val="white"/>
        </w:rPr>
        <w:t>Sorowka</w:t>
      </w:r>
      <w:proofErr w:type="spellEnd"/>
      <w:r>
        <w:rPr>
          <w:rFonts w:ascii="Roboto Condensed" w:eastAsia="Roboto Condensed" w:hAnsi="Roboto Condensed" w:cs="Roboto Condensed"/>
          <w:color w:val="0D0D0D"/>
          <w:sz w:val="18"/>
          <w:szCs w:val="18"/>
          <w:highlight w:val="white"/>
        </w:rPr>
        <w:t>, CEO von Cybus.</w:t>
      </w:r>
    </w:p>
    <w:p w14:paraId="095943F1" w14:textId="77777777" w:rsidR="00E9473C" w:rsidRDefault="00000000">
      <w:pPr>
        <w:spacing w:line="360" w:lineRule="auto"/>
        <w:ind w:right="240"/>
        <w:rPr>
          <w:rFonts w:ascii="Roboto Condensed" w:eastAsia="Roboto Condensed" w:hAnsi="Roboto Condensed" w:cs="Roboto Condensed"/>
          <w:b/>
          <w:sz w:val="18"/>
          <w:szCs w:val="18"/>
          <w:highlight w:val="white"/>
        </w:rPr>
      </w:pPr>
      <w:r>
        <w:rPr>
          <w:rFonts w:ascii="Roboto Condensed" w:eastAsia="Roboto Condensed" w:hAnsi="Roboto Condensed" w:cs="Roboto Condensed"/>
          <w:b/>
          <w:sz w:val="18"/>
          <w:szCs w:val="18"/>
          <w:highlight w:val="white"/>
        </w:rPr>
        <w:t>Diskussion über die digitale Zukunft der Batterieproduktion</w:t>
      </w:r>
    </w:p>
    <w:p w14:paraId="40902268" w14:textId="77777777" w:rsidR="00E9473C" w:rsidRDefault="00000000">
      <w:pPr>
        <w:spacing w:after="200" w:line="360" w:lineRule="auto"/>
        <w:ind w:right="240"/>
        <w:rPr>
          <w:rFonts w:ascii="Roboto Condensed" w:eastAsia="Roboto Condensed" w:hAnsi="Roboto Condensed" w:cs="Roboto Condensed"/>
          <w:color w:val="0D0D0D"/>
          <w:sz w:val="18"/>
          <w:szCs w:val="18"/>
        </w:rPr>
      </w:pPr>
      <w:r>
        <w:rPr>
          <w:rFonts w:ascii="Roboto Condensed" w:eastAsia="Roboto Condensed" w:hAnsi="Roboto Condensed" w:cs="Roboto Condensed"/>
          <w:sz w:val="18"/>
          <w:szCs w:val="18"/>
          <w:highlight w:val="white"/>
        </w:rPr>
        <w:t xml:space="preserve">Neben der Keynote war Cybus Teil der Panel-Diskussion „Challenges and Solutions </w:t>
      </w:r>
      <w:proofErr w:type="spellStart"/>
      <w:r>
        <w:rPr>
          <w:rFonts w:ascii="Roboto Condensed" w:eastAsia="Roboto Condensed" w:hAnsi="Roboto Condensed" w:cs="Roboto Condensed"/>
          <w:sz w:val="18"/>
          <w:szCs w:val="18"/>
          <w:highlight w:val="white"/>
        </w:rPr>
        <w:t>of</w:t>
      </w:r>
      <w:proofErr w:type="spellEnd"/>
      <w:r>
        <w:rPr>
          <w:rFonts w:ascii="Roboto Condensed" w:eastAsia="Roboto Condensed" w:hAnsi="Roboto Condensed" w:cs="Roboto Condensed"/>
          <w:sz w:val="18"/>
          <w:szCs w:val="18"/>
          <w:highlight w:val="white"/>
        </w:rPr>
        <w:t xml:space="preserve"> </w:t>
      </w:r>
      <w:proofErr w:type="spellStart"/>
      <w:r>
        <w:rPr>
          <w:rFonts w:ascii="Roboto Condensed" w:eastAsia="Roboto Condensed" w:hAnsi="Roboto Condensed" w:cs="Roboto Condensed"/>
          <w:sz w:val="18"/>
          <w:szCs w:val="18"/>
          <w:highlight w:val="white"/>
        </w:rPr>
        <w:t>Digitalisation</w:t>
      </w:r>
      <w:proofErr w:type="spellEnd"/>
      <w:r>
        <w:rPr>
          <w:rFonts w:ascii="Roboto Condensed" w:eastAsia="Roboto Condensed" w:hAnsi="Roboto Condensed" w:cs="Roboto Condensed"/>
          <w:sz w:val="18"/>
          <w:szCs w:val="18"/>
          <w:highlight w:val="white"/>
        </w:rPr>
        <w:t xml:space="preserve">: </w:t>
      </w:r>
      <w:proofErr w:type="spellStart"/>
      <w:r>
        <w:rPr>
          <w:rFonts w:ascii="Roboto Condensed" w:eastAsia="Roboto Condensed" w:hAnsi="Roboto Condensed" w:cs="Roboto Condensed"/>
          <w:sz w:val="18"/>
          <w:szCs w:val="18"/>
          <w:highlight w:val="white"/>
        </w:rPr>
        <w:t>From</w:t>
      </w:r>
      <w:proofErr w:type="spellEnd"/>
      <w:r>
        <w:rPr>
          <w:rFonts w:ascii="Roboto Condensed" w:eastAsia="Roboto Condensed" w:hAnsi="Roboto Condensed" w:cs="Roboto Condensed"/>
          <w:sz w:val="18"/>
          <w:szCs w:val="18"/>
          <w:highlight w:val="white"/>
        </w:rPr>
        <w:t xml:space="preserve"> Smart Factory </w:t>
      </w:r>
      <w:proofErr w:type="spellStart"/>
      <w:r>
        <w:rPr>
          <w:rFonts w:ascii="Roboto Condensed" w:eastAsia="Roboto Condensed" w:hAnsi="Roboto Condensed" w:cs="Roboto Condensed"/>
          <w:sz w:val="18"/>
          <w:szCs w:val="18"/>
          <w:highlight w:val="white"/>
        </w:rPr>
        <w:t>to</w:t>
      </w:r>
      <w:proofErr w:type="spellEnd"/>
      <w:r>
        <w:rPr>
          <w:rFonts w:ascii="Roboto Condensed" w:eastAsia="Roboto Condensed" w:hAnsi="Roboto Condensed" w:cs="Roboto Condensed"/>
          <w:sz w:val="18"/>
          <w:szCs w:val="18"/>
          <w:highlight w:val="white"/>
        </w:rPr>
        <w:t xml:space="preserve"> Virtual </w:t>
      </w:r>
      <w:proofErr w:type="spellStart"/>
      <w:r>
        <w:rPr>
          <w:rFonts w:ascii="Roboto Condensed" w:eastAsia="Roboto Condensed" w:hAnsi="Roboto Condensed" w:cs="Roboto Condensed"/>
          <w:sz w:val="18"/>
          <w:szCs w:val="18"/>
          <w:highlight w:val="white"/>
        </w:rPr>
        <w:t>Commissioning</w:t>
      </w:r>
      <w:proofErr w:type="spellEnd"/>
      <w:r>
        <w:rPr>
          <w:rFonts w:ascii="Roboto Condensed" w:eastAsia="Roboto Condensed" w:hAnsi="Roboto Condensed" w:cs="Roboto Condensed"/>
          <w:sz w:val="18"/>
          <w:szCs w:val="18"/>
          <w:highlight w:val="white"/>
        </w:rPr>
        <w:t>“, in der Branchenexperten über die größten Herausforderungen und Lösungsansätze der Digitalisierung in der Batterieproduktion diskutierten. Besonders im Fokus stand die Frage, wie Herstellerdaten standardisieren und gleichzeitig flexibel auf neue Anforderungen reagieren können, um wettbewerbsfähig zu bleiben.</w:t>
      </w:r>
      <w:r>
        <w:rPr>
          <w:rFonts w:ascii="Roboto Condensed" w:eastAsia="Roboto Condensed" w:hAnsi="Roboto Condensed" w:cs="Roboto Condensed"/>
          <w:sz w:val="18"/>
          <w:szCs w:val="18"/>
        </w:rPr>
        <w:t xml:space="preserve"> </w:t>
      </w:r>
      <w:r>
        <w:rPr>
          <w:rFonts w:ascii="Roboto Condensed" w:eastAsia="Roboto Condensed" w:hAnsi="Roboto Condensed" w:cs="Roboto Condensed"/>
          <w:color w:val="0D0D0D"/>
          <w:sz w:val="18"/>
          <w:szCs w:val="18"/>
        </w:rPr>
        <w:t xml:space="preserve">Cybus demonstrierte anhand konkreter Praxisbeispiele, wie eine intelligente Datenintegration dazu beiträgt, </w:t>
      </w:r>
      <w:proofErr w:type="spellStart"/>
      <w:r>
        <w:rPr>
          <w:rFonts w:ascii="Roboto Condensed" w:eastAsia="Roboto Condensed" w:hAnsi="Roboto Condensed" w:cs="Roboto Condensed"/>
          <w:color w:val="0D0D0D"/>
          <w:sz w:val="18"/>
          <w:szCs w:val="18"/>
        </w:rPr>
        <w:t>Inbetriebnahmezeiten</w:t>
      </w:r>
      <w:proofErr w:type="spellEnd"/>
      <w:r>
        <w:rPr>
          <w:rFonts w:ascii="Roboto Condensed" w:eastAsia="Roboto Condensed" w:hAnsi="Roboto Condensed" w:cs="Roboto Condensed"/>
          <w:color w:val="0D0D0D"/>
          <w:sz w:val="18"/>
          <w:szCs w:val="18"/>
        </w:rPr>
        <w:t xml:space="preserve"> zu verkürzen und Produktionsausfälle zu minimieren.</w:t>
      </w:r>
    </w:p>
    <w:p w14:paraId="7484CFE9" w14:textId="77777777" w:rsidR="00E9473C" w:rsidRDefault="00000000">
      <w:pPr>
        <w:spacing w:line="360" w:lineRule="auto"/>
        <w:ind w:right="240"/>
        <w:rPr>
          <w:rFonts w:ascii="Roboto Condensed" w:eastAsia="Roboto Condensed" w:hAnsi="Roboto Condensed" w:cs="Roboto Condensed"/>
          <w:i/>
          <w:color w:val="0D0D0D"/>
          <w:sz w:val="18"/>
          <w:szCs w:val="18"/>
          <w:shd w:val="clear" w:color="auto" w:fill="FFF2CC"/>
        </w:rPr>
      </w:pPr>
      <w:r>
        <w:rPr>
          <w:rFonts w:ascii="Roboto Condensed" w:eastAsia="Roboto Condensed" w:hAnsi="Roboto Condensed" w:cs="Roboto Condensed"/>
          <w:i/>
          <w:color w:val="0D0D0D"/>
          <w:sz w:val="18"/>
          <w:szCs w:val="18"/>
        </w:rPr>
        <w:t xml:space="preserve">Dieser Text enthält </w:t>
      </w:r>
      <w:r>
        <w:rPr>
          <w:rFonts w:ascii="Roboto Condensed" w:eastAsia="Roboto Condensed" w:hAnsi="Roboto Condensed" w:cs="Roboto Condensed"/>
          <w:i/>
          <w:color w:val="1F1F1F"/>
          <w:sz w:val="18"/>
          <w:szCs w:val="18"/>
        </w:rPr>
        <w:t>2.937</w:t>
      </w:r>
      <w:r>
        <w:rPr>
          <w:rFonts w:ascii="Roboto Condensed" w:eastAsia="Roboto Condensed" w:hAnsi="Roboto Condensed" w:cs="Roboto Condensed"/>
          <w:i/>
          <w:color w:val="0D0D0D"/>
          <w:sz w:val="18"/>
          <w:szCs w:val="18"/>
        </w:rPr>
        <w:t xml:space="preserve"> Zeichen.</w:t>
      </w:r>
      <w:r>
        <w:br w:type="page"/>
      </w:r>
    </w:p>
    <w:p w14:paraId="26291F92" w14:textId="77777777" w:rsidR="00E9473C" w:rsidRDefault="00E9473C">
      <w:pPr>
        <w:spacing w:line="360" w:lineRule="auto"/>
        <w:ind w:right="240"/>
        <w:rPr>
          <w:rFonts w:ascii="Roboto Condensed" w:eastAsia="Roboto Condensed" w:hAnsi="Roboto Condensed" w:cs="Roboto Condensed"/>
          <w:i/>
          <w:color w:val="0D0D0D"/>
          <w:sz w:val="18"/>
          <w:szCs w:val="18"/>
          <w:shd w:val="clear" w:color="auto" w:fill="FFF2CC"/>
        </w:rPr>
      </w:pPr>
    </w:p>
    <w:p w14:paraId="12ACFC88" w14:textId="77777777" w:rsidR="00E9473C" w:rsidRDefault="00000000">
      <w:pPr>
        <w:spacing w:line="360" w:lineRule="auto"/>
        <w:ind w:right="240"/>
        <w:rPr>
          <w:rFonts w:ascii="Roboto Condensed" w:eastAsia="Roboto Condensed" w:hAnsi="Roboto Condensed" w:cs="Roboto Condensed"/>
          <w:b/>
          <w:sz w:val="18"/>
          <w:szCs w:val="18"/>
          <w:highlight w:val="white"/>
        </w:rPr>
      </w:pPr>
      <w:r>
        <w:rPr>
          <w:rFonts w:ascii="Roboto Condensed" w:eastAsia="Roboto Condensed" w:hAnsi="Roboto Condensed" w:cs="Roboto Condensed"/>
          <w:sz w:val="18"/>
          <w:szCs w:val="18"/>
          <w:highlight w:val="white"/>
        </w:rPr>
        <w:t xml:space="preserve">Bildmaterial finden Sie unter: </w:t>
      </w:r>
      <w:hyperlink r:id="rId7">
        <w:r>
          <w:rPr>
            <w:rFonts w:ascii="Roboto Condensed" w:eastAsia="Roboto Condensed" w:hAnsi="Roboto Condensed" w:cs="Roboto Condensed"/>
            <w:color w:val="1155CC"/>
            <w:sz w:val="18"/>
            <w:szCs w:val="18"/>
            <w:highlight w:val="white"/>
            <w:u w:val="single"/>
          </w:rPr>
          <w:t xml:space="preserve">https://www.dropbox.com/home/Cybus%20Media%20Kit/Press%20Releases/20250304-press-release-cybus-new-battery-world-2025 </w:t>
        </w:r>
      </w:hyperlink>
      <w:r>
        <w:rPr>
          <w:rFonts w:ascii="Roboto Condensed" w:eastAsia="Roboto Condensed" w:hAnsi="Roboto Condensed" w:cs="Roboto Condensed"/>
          <w:sz w:val="18"/>
          <w:szCs w:val="18"/>
          <w:highlight w:val="white"/>
        </w:rPr>
        <w:br/>
      </w:r>
    </w:p>
    <w:p w14:paraId="1160B4BE" w14:textId="1C7FB962" w:rsidR="00E9473C" w:rsidRDefault="00000000">
      <w:pPr>
        <w:spacing w:after="200" w:line="360" w:lineRule="auto"/>
        <w:ind w:right="240"/>
        <w:rPr>
          <w:rFonts w:ascii="Roboto Condensed" w:eastAsia="Roboto Condensed" w:hAnsi="Roboto Condensed" w:cs="Roboto Condensed"/>
          <w:sz w:val="18"/>
          <w:szCs w:val="18"/>
          <w:highlight w:val="white"/>
        </w:rPr>
      </w:pPr>
      <w:r>
        <w:rPr>
          <w:rFonts w:ascii="Roboto Condensed" w:eastAsia="Roboto Condensed" w:hAnsi="Roboto Condensed" w:cs="Roboto Condensed"/>
          <w:noProof/>
          <w:sz w:val="18"/>
          <w:szCs w:val="18"/>
          <w:highlight w:val="white"/>
        </w:rPr>
        <w:drawing>
          <wp:inline distT="114300" distB="114300" distL="114300" distR="114300" wp14:anchorId="682D1DC6" wp14:editId="25DC210E">
            <wp:extent cx="5731200" cy="3225800"/>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5731200" cy="3225800"/>
                    </a:xfrm>
                    <a:prstGeom prst="rect">
                      <a:avLst/>
                    </a:prstGeom>
                    <a:ln/>
                  </pic:spPr>
                </pic:pic>
              </a:graphicData>
            </a:graphic>
          </wp:inline>
        </w:drawing>
      </w:r>
      <w:r>
        <w:rPr>
          <w:rFonts w:ascii="Roboto Condensed" w:eastAsia="Roboto Condensed" w:hAnsi="Roboto Condensed" w:cs="Roboto Condensed"/>
          <w:sz w:val="23"/>
          <w:szCs w:val="23"/>
          <w:highlight w:val="white"/>
        </w:rPr>
        <w:br/>
      </w:r>
      <w:r>
        <w:rPr>
          <w:rFonts w:ascii="Roboto Condensed" w:eastAsia="Roboto Condensed" w:hAnsi="Roboto Condensed" w:cs="Roboto Condensed"/>
          <w:sz w:val="18"/>
          <w:szCs w:val="18"/>
          <w:highlight w:val="white"/>
        </w:rPr>
        <w:t xml:space="preserve">BU: Mit Standardisierung und Blaupause zur globalen Skalierung: Die richtige Dateninfrastruktur für </w:t>
      </w:r>
      <w:proofErr w:type="spellStart"/>
      <w:r>
        <w:rPr>
          <w:rFonts w:ascii="Roboto Condensed" w:eastAsia="Roboto Condensed" w:hAnsi="Roboto Condensed" w:cs="Roboto Condensed"/>
          <w:sz w:val="18"/>
          <w:szCs w:val="18"/>
          <w:highlight w:val="white"/>
        </w:rPr>
        <w:t>Gigafactories</w:t>
      </w:r>
      <w:proofErr w:type="spellEnd"/>
      <w:r>
        <w:rPr>
          <w:rFonts w:ascii="Roboto Condensed" w:eastAsia="Roboto Condensed" w:hAnsi="Roboto Condensed" w:cs="Roboto Condensed"/>
          <w:sz w:val="18"/>
          <w:szCs w:val="18"/>
          <w:highlight w:val="white"/>
        </w:rPr>
        <w:t xml:space="preserve"> </w:t>
      </w:r>
      <w:r w:rsidR="00336102">
        <w:rPr>
          <w:rFonts w:ascii="Roboto Condensed" w:eastAsia="Roboto Condensed" w:hAnsi="Roboto Condensed" w:cs="Roboto Condensed"/>
          <w:sz w:val="18"/>
          <w:szCs w:val="18"/>
          <w:highlight w:val="white"/>
        </w:rPr>
        <w:t>präsentiert</w:t>
      </w:r>
      <w:r>
        <w:rPr>
          <w:rFonts w:ascii="Roboto Condensed" w:eastAsia="Roboto Condensed" w:hAnsi="Roboto Condensed" w:cs="Roboto Condensed"/>
          <w:sz w:val="18"/>
          <w:szCs w:val="18"/>
          <w:highlight w:val="white"/>
        </w:rPr>
        <w:t xml:space="preserve"> Peter </w:t>
      </w:r>
      <w:proofErr w:type="spellStart"/>
      <w:r>
        <w:rPr>
          <w:rFonts w:ascii="Roboto Condensed" w:eastAsia="Roboto Condensed" w:hAnsi="Roboto Condensed" w:cs="Roboto Condensed"/>
          <w:sz w:val="18"/>
          <w:szCs w:val="18"/>
          <w:highlight w:val="white"/>
        </w:rPr>
        <w:t>Sorowka</w:t>
      </w:r>
      <w:proofErr w:type="spellEnd"/>
      <w:r>
        <w:rPr>
          <w:rFonts w:ascii="Roboto Condensed" w:eastAsia="Roboto Condensed" w:hAnsi="Roboto Condensed" w:cs="Roboto Condensed"/>
          <w:sz w:val="18"/>
          <w:szCs w:val="18"/>
          <w:highlight w:val="white"/>
        </w:rPr>
        <w:t xml:space="preserve">, CEO Cybus, auf der New </w:t>
      </w:r>
      <w:proofErr w:type="spellStart"/>
      <w:r>
        <w:rPr>
          <w:rFonts w:ascii="Roboto Condensed" w:eastAsia="Roboto Condensed" w:hAnsi="Roboto Condensed" w:cs="Roboto Condensed"/>
          <w:sz w:val="18"/>
          <w:szCs w:val="18"/>
          <w:highlight w:val="white"/>
        </w:rPr>
        <w:t>Battery</w:t>
      </w:r>
      <w:proofErr w:type="spellEnd"/>
      <w:r>
        <w:rPr>
          <w:rFonts w:ascii="Roboto Condensed" w:eastAsia="Roboto Condensed" w:hAnsi="Roboto Condensed" w:cs="Roboto Condensed"/>
          <w:sz w:val="18"/>
          <w:szCs w:val="18"/>
          <w:highlight w:val="white"/>
        </w:rPr>
        <w:t xml:space="preserve"> World 2025</w:t>
      </w:r>
      <w:r w:rsidR="00336102">
        <w:rPr>
          <w:rFonts w:ascii="Roboto Condensed" w:eastAsia="Roboto Condensed" w:hAnsi="Roboto Condensed" w:cs="Roboto Condensed"/>
          <w:sz w:val="18"/>
          <w:szCs w:val="18"/>
          <w:highlight w:val="white"/>
        </w:rPr>
        <w:t xml:space="preserve"> </w:t>
      </w:r>
    </w:p>
    <w:p w14:paraId="46028D81" w14:textId="77777777" w:rsidR="00E9473C" w:rsidRPr="00336102" w:rsidRDefault="00000000">
      <w:pPr>
        <w:spacing w:after="200" w:line="360" w:lineRule="auto"/>
        <w:ind w:right="240"/>
        <w:rPr>
          <w:rFonts w:ascii="Roboto Condensed" w:eastAsia="Roboto Condensed" w:hAnsi="Roboto Condensed" w:cs="Roboto Condensed"/>
          <w:sz w:val="18"/>
          <w:szCs w:val="18"/>
          <w:highlight w:val="white"/>
          <w:lang w:val="en-US"/>
        </w:rPr>
      </w:pPr>
      <w:r w:rsidRPr="00336102">
        <w:rPr>
          <w:rFonts w:ascii="Roboto Condensed" w:eastAsia="Roboto Condensed" w:hAnsi="Roboto Condensed" w:cs="Roboto Condensed"/>
          <w:sz w:val="18"/>
          <w:szCs w:val="18"/>
          <w:highlight w:val="white"/>
          <w:lang w:val="en-US"/>
        </w:rPr>
        <w:t>File name: cybus-new-battery-world-2025-01.jpg</w:t>
      </w:r>
    </w:p>
    <w:p w14:paraId="6AFB5558" w14:textId="77777777" w:rsidR="00E9473C" w:rsidRDefault="00000000">
      <w:pPr>
        <w:pStyle w:val="berschrift3"/>
        <w:keepNext w:val="0"/>
        <w:keepLines w:val="0"/>
        <w:spacing w:line="297" w:lineRule="auto"/>
        <w:ind w:right="240"/>
        <w:rPr>
          <w:rFonts w:ascii="Roboto Condensed" w:eastAsia="Roboto Condensed" w:hAnsi="Roboto Condensed" w:cs="Roboto Condensed"/>
          <w:color w:val="0D0D0D"/>
          <w:highlight w:val="white"/>
        </w:rPr>
      </w:pPr>
      <w:bookmarkStart w:id="0" w:name="_30j0zll" w:colFirst="0" w:colLast="0"/>
      <w:bookmarkEnd w:id="0"/>
      <w:r>
        <w:rPr>
          <w:rFonts w:ascii="Roboto Condensed" w:eastAsia="Roboto Condensed" w:hAnsi="Roboto Condensed" w:cs="Roboto Condensed"/>
          <w:b/>
          <w:sz w:val="18"/>
          <w:szCs w:val="18"/>
          <w:highlight w:val="white"/>
        </w:rPr>
        <w:t>Ergänzende Informationen</w:t>
      </w:r>
    </w:p>
    <w:p w14:paraId="4705F5BF" w14:textId="77777777" w:rsidR="00E9473C" w:rsidRDefault="00000000">
      <w:pPr>
        <w:numPr>
          <w:ilvl w:val="0"/>
          <w:numId w:val="1"/>
        </w:numPr>
        <w:rPr>
          <w:rFonts w:ascii="Roboto Condensed" w:eastAsia="Roboto Condensed" w:hAnsi="Roboto Condensed" w:cs="Roboto Condensed"/>
          <w:color w:val="0D0D0D"/>
          <w:sz w:val="18"/>
          <w:szCs w:val="18"/>
          <w:highlight w:val="white"/>
        </w:rPr>
      </w:pPr>
      <w:r>
        <w:rPr>
          <w:rFonts w:ascii="Roboto Condensed" w:eastAsia="Roboto Condensed" w:hAnsi="Roboto Condensed" w:cs="Roboto Condensed"/>
          <w:color w:val="0D0D0D"/>
          <w:sz w:val="18"/>
          <w:szCs w:val="18"/>
          <w:highlight w:val="white"/>
        </w:rPr>
        <w:t xml:space="preserve">Über das Unternehmen: </w:t>
      </w:r>
      <w:hyperlink r:id="rId9">
        <w:r>
          <w:rPr>
            <w:rFonts w:ascii="Roboto Condensed" w:eastAsia="Roboto Condensed" w:hAnsi="Roboto Condensed" w:cs="Roboto Condensed"/>
            <w:color w:val="1155CC"/>
            <w:sz w:val="18"/>
            <w:szCs w:val="18"/>
            <w:highlight w:val="white"/>
            <w:u w:val="single"/>
          </w:rPr>
          <w:t>https://www.cybus.io/unternehmen/ueber-cybus/</w:t>
        </w:r>
      </w:hyperlink>
    </w:p>
    <w:p w14:paraId="4AB18610" w14:textId="77777777" w:rsidR="00E9473C" w:rsidRDefault="00000000">
      <w:pPr>
        <w:numPr>
          <w:ilvl w:val="0"/>
          <w:numId w:val="1"/>
        </w:numPr>
        <w:rPr>
          <w:rFonts w:ascii="Roboto Condensed" w:eastAsia="Roboto Condensed" w:hAnsi="Roboto Condensed" w:cs="Roboto Condensed"/>
          <w:sz w:val="18"/>
          <w:szCs w:val="18"/>
          <w:highlight w:val="white"/>
        </w:rPr>
      </w:pPr>
      <w:r>
        <w:rPr>
          <w:rFonts w:ascii="Roboto Condensed" w:eastAsia="Roboto Condensed" w:hAnsi="Roboto Condensed" w:cs="Roboto Condensed"/>
          <w:color w:val="0D0D0D"/>
          <w:sz w:val="18"/>
          <w:szCs w:val="18"/>
          <w:highlight w:val="white"/>
        </w:rPr>
        <w:t>Weitere Pressemeldungen und Informationen finden Sie in unserem Pressebereich:</w:t>
      </w:r>
      <w:hyperlink r:id="rId10">
        <w:r>
          <w:rPr>
            <w:rFonts w:ascii="Roboto Condensed" w:eastAsia="Roboto Condensed" w:hAnsi="Roboto Condensed" w:cs="Roboto Condensed"/>
            <w:color w:val="0D0D0D"/>
            <w:sz w:val="18"/>
            <w:szCs w:val="18"/>
            <w:highlight w:val="white"/>
          </w:rPr>
          <w:t xml:space="preserve"> </w:t>
        </w:r>
      </w:hyperlink>
      <w:hyperlink r:id="rId11">
        <w:r>
          <w:rPr>
            <w:rFonts w:ascii="Roboto Condensed" w:eastAsia="Roboto Condensed" w:hAnsi="Roboto Condensed" w:cs="Roboto Condensed"/>
            <w:color w:val="0000FF"/>
            <w:sz w:val="18"/>
            <w:szCs w:val="18"/>
            <w:highlight w:val="white"/>
            <w:u w:val="single"/>
          </w:rPr>
          <w:t>https://www.cybus.io/unternehmen/presse/</w:t>
        </w:r>
      </w:hyperlink>
    </w:p>
    <w:p w14:paraId="17710050" w14:textId="77777777" w:rsidR="00E9473C" w:rsidRDefault="00E9473C">
      <w:pPr>
        <w:ind w:left="1080" w:hanging="360"/>
        <w:rPr>
          <w:rFonts w:ascii="Roboto Condensed" w:eastAsia="Roboto Condensed" w:hAnsi="Roboto Condensed" w:cs="Roboto Condensed"/>
          <w:color w:val="0000FF"/>
          <w:highlight w:val="white"/>
          <w:u w:val="single"/>
        </w:rPr>
      </w:pPr>
    </w:p>
    <w:p w14:paraId="6525B123" w14:textId="77777777" w:rsidR="00E9473C" w:rsidRDefault="00000000">
      <w:pPr>
        <w:pStyle w:val="berschrift3"/>
        <w:rPr>
          <w:rFonts w:ascii="Roboto Condensed" w:eastAsia="Roboto Condensed" w:hAnsi="Roboto Condensed" w:cs="Roboto Condensed"/>
          <w:b/>
          <w:sz w:val="18"/>
          <w:szCs w:val="18"/>
        </w:rPr>
      </w:pPr>
      <w:bookmarkStart w:id="1" w:name="_1fob9te" w:colFirst="0" w:colLast="0"/>
      <w:bookmarkEnd w:id="1"/>
      <w:r>
        <w:rPr>
          <w:rFonts w:ascii="Roboto Condensed" w:eastAsia="Roboto Condensed" w:hAnsi="Roboto Condensed" w:cs="Roboto Condensed"/>
          <w:b/>
          <w:sz w:val="18"/>
          <w:szCs w:val="18"/>
        </w:rPr>
        <w:t>Über Cybus</w:t>
      </w:r>
    </w:p>
    <w:p w14:paraId="72096EC4" w14:textId="77777777" w:rsidR="00E9473C" w:rsidRDefault="00000000">
      <w:pPr>
        <w:spacing w:line="360" w:lineRule="auto"/>
        <w:rPr>
          <w:rFonts w:ascii="Roboto Condensed" w:eastAsia="Roboto Condensed" w:hAnsi="Roboto Condensed" w:cs="Roboto Condensed"/>
          <w:sz w:val="18"/>
          <w:szCs w:val="18"/>
        </w:rPr>
      </w:pPr>
      <w:r>
        <w:rPr>
          <w:rFonts w:ascii="Roboto Condensed" w:eastAsia="Roboto Condensed" w:hAnsi="Roboto Condensed" w:cs="Roboto Condensed"/>
          <w:sz w:val="18"/>
          <w:szCs w:val="18"/>
        </w:rPr>
        <w:t xml:space="preserve">Das Softwareunternehmen Cybus hat sich auf die Datenintegration für große Produktionsumgebungen spezialisiert. Der Factory Data Hub </w:t>
      </w:r>
      <w:proofErr w:type="spellStart"/>
      <w:r>
        <w:rPr>
          <w:rFonts w:ascii="Roboto Condensed" w:eastAsia="Roboto Condensed" w:hAnsi="Roboto Condensed" w:cs="Roboto Condensed"/>
          <w:sz w:val="18"/>
          <w:szCs w:val="18"/>
        </w:rPr>
        <w:t>Connectware</w:t>
      </w:r>
      <w:proofErr w:type="spellEnd"/>
      <w:r>
        <w:rPr>
          <w:rFonts w:ascii="Roboto Condensed" w:eastAsia="Roboto Condensed" w:hAnsi="Roboto Condensed" w:cs="Roboto Condensed"/>
          <w:sz w:val="18"/>
          <w:szCs w:val="18"/>
        </w:rPr>
        <w:t xml:space="preserve"> sammelt, verarbeitet und verteilt industrielle Daten und ermöglicht eine nahtlose Kommunikation zwischen heterogenen Produktions- und Cloud-Systemen. Sie unterstützt eine skalierbare und einheitliche Architektur entlang mehrerer Fabrikstandorte und ist auf produktionskritische Abläufe zugeschnitten. Mit Cybus verbessern global agierende Unternehmen wie Liebherr, Miele und KRONE die Effizienz und Nachhaltigkeit ihrer Produktionsprozesse. </w:t>
      </w:r>
    </w:p>
    <w:p w14:paraId="6EEB5A59" w14:textId="77777777" w:rsidR="00E9473C" w:rsidRDefault="00000000">
      <w:pPr>
        <w:spacing w:line="360" w:lineRule="auto"/>
        <w:rPr>
          <w:rFonts w:ascii="Roboto Condensed" w:eastAsia="Roboto Condensed" w:hAnsi="Roboto Condensed" w:cs="Roboto Condensed"/>
          <w:sz w:val="18"/>
          <w:szCs w:val="18"/>
        </w:rPr>
      </w:pPr>
      <w:r>
        <w:rPr>
          <w:rFonts w:ascii="Roboto Condensed" w:eastAsia="Roboto Condensed" w:hAnsi="Roboto Condensed" w:cs="Roboto Condensed"/>
          <w:sz w:val="18"/>
          <w:szCs w:val="18"/>
        </w:rPr>
        <w:t xml:space="preserve">Mehr Informationen unter </w:t>
      </w:r>
      <w:hyperlink r:id="rId12">
        <w:r>
          <w:rPr>
            <w:rFonts w:ascii="Roboto Condensed" w:eastAsia="Roboto Condensed" w:hAnsi="Roboto Condensed" w:cs="Roboto Condensed"/>
            <w:color w:val="1155CC"/>
            <w:sz w:val="18"/>
            <w:szCs w:val="18"/>
            <w:u w:val="single"/>
          </w:rPr>
          <w:t>www.cybus.io</w:t>
        </w:r>
      </w:hyperlink>
      <w:r>
        <w:rPr>
          <w:rFonts w:ascii="Roboto Condensed" w:eastAsia="Roboto Condensed" w:hAnsi="Roboto Condensed" w:cs="Roboto Condensed"/>
          <w:sz w:val="18"/>
          <w:szCs w:val="18"/>
        </w:rPr>
        <w:t>.</w:t>
      </w:r>
    </w:p>
    <w:p w14:paraId="596A9042" w14:textId="77777777" w:rsidR="00E9473C" w:rsidRDefault="00E9473C">
      <w:pPr>
        <w:spacing w:after="200" w:line="360" w:lineRule="auto"/>
        <w:ind w:right="240"/>
        <w:rPr>
          <w:rFonts w:ascii="Roboto Condensed" w:eastAsia="Roboto Condensed" w:hAnsi="Roboto Condensed" w:cs="Roboto Condensed"/>
          <w:sz w:val="18"/>
          <w:szCs w:val="18"/>
        </w:rPr>
      </w:pPr>
    </w:p>
    <w:sectPr w:rsidR="00E9473C">
      <w:headerReference w:type="default" r:id="rId13"/>
      <w:footerReference w:type="default" r:id="rId14"/>
      <w:pgSz w:w="11909" w:h="16834"/>
      <w:pgMar w:top="1440" w:right="1440" w:bottom="1440" w:left="1440" w:header="720" w:footer="56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870F3D" w14:textId="77777777" w:rsidR="00AE4782" w:rsidRDefault="00AE4782">
      <w:pPr>
        <w:spacing w:line="240" w:lineRule="auto"/>
      </w:pPr>
      <w:r>
        <w:separator/>
      </w:r>
    </w:p>
  </w:endnote>
  <w:endnote w:type="continuationSeparator" w:id="0">
    <w:p w14:paraId="6DB16EA6" w14:textId="77777777" w:rsidR="00AE4782" w:rsidRDefault="00AE478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35EB5199-9DAE-F544-9B50-F012E00278E8}"/>
  </w:font>
  <w:font w:name="Arial">
    <w:panose1 w:val="020B0604020202020204"/>
    <w:charset w:val="00"/>
    <w:family w:val="swiss"/>
    <w:pitch w:val="variable"/>
    <w:sig w:usb0="E0002AFF" w:usb1="C0007843" w:usb2="00000009" w:usb3="00000000" w:csb0="000001FF" w:csb1="00000000"/>
    <w:embedRegular r:id="rId2" w:fontKey="{6B139F78-7616-A640-97F5-CE1036ED4902}"/>
    <w:embedItalic r:id="rId3" w:fontKey="{239CC4BA-9D33-F54A-BC08-7242215FD14C}"/>
  </w:font>
  <w:font w:name="Roboto Condensed">
    <w:panose1 w:val="02000000000000000000"/>
    <w:charset w:val="00"/>
    <w:family w:val="auto"/>
    <w:pitch w:val="variable"/>
    <w:sig w:usb0="E00002FF" w:usb1="5000205B" w:usb2="00000020" w:usb3="00000000" w:csb0="0000019F" w:csb1="00000000"/>
    <w:embedRegular r:id="rId4" w:fontKey="{DFE70AD7-6A4F-2445-9A29-F8FAF5FDC3DB}"/>
    <w:embedBold r:id="rId5" w:fontKey="{401B65C4-6742-7E4E-8F91-92C1C73CB3E4}"/>
    <w:embedItalic r:id="rId6" w:fontKey="{B4277053-229F-2D40-8184-7CA9CFA28D3D}"/>
  </w:font>
  <w:font w:name="Calibri">
    <w:panose1 w:val="020F0502020204030204"/>
    <w:charset w:val="00"/>
    <w:family w:val="swiss"/>
    <w:pitch w:val="variable"/>
    <w:sig w:usb0="E4002EFF" w:usb1="C200247B" w:usb2="00000009" w:usb3="00000000" w:csb0="000001FF" w:csb1="00000000"/>
    <w:embedRegular r:id="rId7" w:fontKey="{DE2501F2-A31F-A443-BE63-96B376CAD351}"/>
  </w:font>
  <w:font w:name="Cambria">
    <w:panose1 w:val="02040503050406030204"/>
    <w:charset w:val="00"/>
    <w:family w:val="roman"/>
    <w:pitch w:val="variable"/>
    <w:sig w:usb0="E00006FF" w:usb1="420024FF" w:usb2="02000000" w:usb3="00000000" w:csb0="0000019F" w:csb1="00000000"/>
    <w:embedRegular r:id="rId8" w:fontKey="{639225C7-D9EF-104E-9C08-EC448D33181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47B0AC" w14:textId="77777777" w:rsidR="00E9473C" w:rsidRDefault="00E9473C">
    <w:pPr>
      <w:jc w:val="center"/>
      <w:rPr>
        <w:rFonts w:ascii="Roboto Condensed" w:eastAsia="Roboto Condensed" w:hAnsi="Roboto Condensed" w:cs="Roboto Condensed"/>
        <w:color w:val="999999"/>
        <w:sz w:val="18"/>
        <w:szCs w:val="18"/>
      </w:rPr>
    </w:pPr>
  </w:p>
  <w:p w14:paraId="4B5173DA" w14:textId="77777777" w:rsidR="00E9473C" w:rsidRDefault="00E9473C">
    <w:pPr>
      <w:jc w:val="center"/>
      <w:rPr>
        <w:rFonts w:ascii="Roboto Condensed" w:eastAsia="Roboto Condensed" w:hAnsi="Roboto Condensed" w:cs="Roboto Condensed"/>
        <w:color w:val="999999"/>
        <w:sz w:val="18"/>
        <w:szCs w:val="18"/>
      </w:rPr>
    </w:pPr>
  </w:p>
  <w:p w14:paraId="0ED642F9" w14:textId="77777777" w:rsidR="00E9473C" w:rsidRDefault="00E9473C">
    <w:pPr>
      <w:jc w:val="center"/>
      <w:rPr>
        <w:rFonts w:ascii="Roboto Condensed" w:eastAsia="Roboto Condensed" w:hAnsi="Roboto Condensed" w:cs="Roboto Condensed"/>
        <w:color w:val="999999"/>
        <w:sz w:val="18"/>
        <w:szCs w:val="18"/>
      </w:rPr>
    </w:pPr>
  </w:p>
  <w:p w14:paraId="4CD3F697" w14:textId="77777777" w:rsidR="00E9473C" w:rsidRPr="00336102" w:rsidRDefault="00000000">
    <w:pPr>
      <w:jc w:val="center"/>
      <w:rPr>
        <w:rFonts w:ascii="Roboto Condensed" w:eastAsia="Roboto Condensed" w:hAnsi="Roboto Condensed" w:cs="Roboto Condensed"/>
        <w:color w:val="999999"/>
        <w:lang w:val="en-US"/>
      </w:rPr>
    </w:pPr>
    <w:proofErr w:type="spellStart"/>
    <w:r w:rsidRPr="00336102">
      <w:rPr>
        <w:rFonts w:ascii="Roboto Condensed" w:eastAsia="Roboto Condensed" w:hAnsi="Roboto Condensed" w:cs="Roboto Condensed"/>
        <w:color w:val="999999"/>
        <w:sz w:val="18"/>
        <w:szCs w:val="18"/>
        <w:lang w:val="en-US"/>
      </w:rPr>
      <w:t>Pressekontakt</w:t>
    </w:r>
    <w:proofErr w:type="spellEnd"/>
    <w:r w:rsidRPr="00336102">
      <w:rPr>
        <w:rFonts w:ascii="Roboto Condensed" w:eastAsia="Roboto Condensed" w:hAnsi="Roboto Condensed" w:cs="Roboto Condensed"/>
        <w:color w:val="999999"/>
        <w:sz w:val="18"/>
        <w:szCs w:val="18"/>
        <w:lang w:val="en-US"/>
      </w:rPr>
      <w:t xml:space="preserve">:  Lara </w:t>
    </w:r>
    <w:proofErr w:type="gramStart"/>
    <w:r w:rsidRPr="00336102">
      <w:rPr>
        <w:rFonts w:ascii="Roboto Condensed" w:eastAsia="Roboto Condensed" w:hAnsi="Roboto Condensed" w:cs="Roboto Condensed"/>
        <w:color w:val="999999"/>
        <w:sz w:val="18"/>
        <w:szCs w:val="18"/>
        <w:lang w:val="en-US"/>
      </w:rPr>
      <w:t>Ludwigs  |</w:t>
    </w:r>
    <w:proofErr w:type="gramEnd"/>
    <w:r w:rsidRPr="00336102">
      <w:rPr>
        <w:rFonts w:ascii="Roboto Condensed" w:eastAsia="Roboto Condensed" w:hAnsi="Roboto Condensed" w:cs="Roboto Condensed"/>
        <w:color w:val="999999"/>
        <w:sz w:val="18"/>
        <w:szCs w:val="18"/>
        <w:lang w:val="en-US"/>
      </w:rPr>
      <w:t xml:space="preserve">  Head of Marketing  |  +49 40 22 85 86 85 13  |  </w:t>
    </w:r>
    <w:hyperlink r:id="rId1">
      <w:r w:rsidRPr="00336102">
        <w:rPr>
          <w:rFonts w:ascii="Roboto Condensed" w:eastAsia="Roboto Condensed" w:hAnsi="Roboto Condensed" w:cs="Roboto Condensed"/>
          <w:color w:val="1155CC"/>
          <w:sz w:val="18"/>
          <w:szCs w:val="18"/>
          <w:u w:val="single"/>
          <w:lang w:val="en-US"/>
        </w:rPr>
        <w:t>presse@cybus.io</w:t>
      </w:r>
    </w:hyperlink>
    <w:r w:rsidRPr="00336102">
      <w:rPr>
        <w:rFonts w:ascii="Roboto Condensed" w:eastAsia="Roboto Condensed" w:hAnsi="Roboto Condensed" w:cs="Roboto Condensed"/>
        <w:color w:val="999999"/>
        <w:sz w:val="18"/>
        <w:szCs w:val="18"/>
        <w:lang w:val="en-US"/>
      </w:rPr>
      <w:t xml:space="preserve">  |  </w:t>
    </w:r>
    <w:hyperlink r:id="rId2">
      <w:r w:rsidRPr="00336102">
        <w:rPr>
          <w:rFonts w:ascii="Roboto Condensed" w:eastAsia="Roboto Condensed" w:hAnsi="Roboto Condensed" w:cs="Roboto Condensed"/>
          <w:color w:val="1155CC"/>
          <w:sz w:val="18"/>
          <w:szCs w:val="18"/>
          <w:u w:val="single"/>
          <w:lang w:val="en-US"/>
        </w:rPr>
        <w:t>www.cybus.io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E24FEC" w14:textId="77777777" w:rsidR="00AE4782" w:rsidRDefault="00AE4782">
      <w:pPr>
        <w:spacing w:line="240" w:lineRule="auto"/>
      </w:pPr>
      <w:r>
        <w:separator/>
      </w:r>
    </w:p>
  </w:footnote>
  <w:footnote w:type="continuationSeparator" w:id="0">
    <w:p w14:paraId="2DFFFE32" w14:textId="77777777" w:rsidR="00AE4782" w:rsidRDefault="00AE478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D32E23" w14:textId="77777777" w:rsidR="00E9473C" w:rsidRDefault="00000000">
    <w:pPr>
      <w:jc w:val="right"/>
      <w:rPr>
        <w:rFonts w:ascii="Roboto Condensed" w:eastAsia="Roboto Condensed" w:hAnsi="Roboto Condensed" w:cs="Roboto Condensed"/>
      </w:rPr>
    </w:pPr>
    <w:r>
      <w:rPr>
        <w:noProof/>
      </w:rPr>
      <w:drawing>
        <wp:anchor distT="114300" distB="114300" distL="114300" distR="114300" simplePos="0" relativeHeight="251658240" behindDoc="1" locked="0" layoutInCell="1" hidden="0" allowOverlap="1" wp14:anchorId="317A3579" wp14:editId="38623587">
          <wp:simplePos x="0" y="0"/>
          <wp:positionH relativeFrom="column">
            <wp:posOffset>1</wp:posOffset>
          </wp:positionH>
          <wp:positionV relativeFrom="paragraph">
            <wp:posOffset>142875</wp:posOffset>
          </wp:positionV>
          <wp:extent cx="1153066" cy="319088"/>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t="3211" b="3211"/>
                  <a:stretch>
                    <a:fillRect/>
                  </a:stretch>
                </pic:blipFill>
                <pic:spPr>
                  <a:xfrm>
                    <a:off x="0" y="0"/>
                    <a:ext cx="1153066" cy="319088"/>
                  </a:xfrm>
                  <a:prstGeom prst="rect">
                    <a:avLst/>
                  </a:prstGeom>
                  <a:ln/>
                </pic:spPr>
              </pic:pic>
            </a:graphicData>
          </a:graphic>
        </wp:anchor>
      </w:drawing>
    </w:r>
  </w:p>
  <w:p w14:paraId="529DC63C" w14:textId="77777777" w:rsidR="00E9473C" w:rsidRDefault="00000000">
    <w:pPr>
      <w:jc w:val="right"/>
      <w:rPr>
        <w:rFonts w:ascii="Roboto Condensed" w:eastAsia="Roboto Condensed" w:hAnsi="Roboto Condensed" w:cs="Roboto Condensed"/>
        <w:color w:val="18232F"/>
      </w:rPr>
    </w:pPr>
    <w:r>
      <w:rPr>
        <w:rFonts w:ascii="Roboto Condensed" w:eastAsia="Roboto Condensed" w:hAnsi="Roboto Condensed" w:cs="Roboto Condensed"/>
        <w:color w:val="18232F"/>
      </w:rPr>
      <w:t>PRESSEMITTEILUNG</w:t>
    </w:r>
    <w:r>
      <w:rPr>
        <w:rFonts w:ascii="Roboto Condensed" w:eastAsia="Roboto Condensed" w:hAnsi="Roboto Condensed" w:cs="Roboto Condensed"/>
        <w:color w:val="18232F"/>
      </w:rPr>
      <w:br/>
      <w:t>04. März 2025</w:t>
    </w:r>
  </w:p>
  <w:p w14:paraId="09CADD9E" w14:textId="77777777" w:rsidR="00E9473C" w:rsidRDefault="00E9473C">
    <w:pPr>
      <w:jc w:val="right"/>
      <w:rPr>
        <w:rFonts w:ascii="Roboto Condensed" w:eastAsia="Roboto Condensed" w:hAnsi="Roboto Condensed" w:cs="Roboto Condensed"/>
        <w:color w:val="18232F"/>
      </w:rPr>
    </w:pPr>
  </w:p>
  <w:p w14:paraId="46A4A681" w14:textId="77777777" w:rsidR="00E9473C" w:rsidRDefault="00E9473C">
    <w:pPr>
      <w:jc w:val="right"/>
      <w:rPr>
        <w:rFonts w:ascii="Roboto Condensed" w:eastAsia="Roboto Condensed" w:hAnsi="Roboto Condensed" w:cs="Roboto Condensed"/>
        <w:color w:val="18232F"/>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203404C"/>
    <w:multiLevelType w:val="multilevel"/>
    <w:tmpl w:val="AB265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1111217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6"/>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473C"/>
    <w:rsid w:val="00336102"/>
    <w:rsid w:val="00AE4782"/>
    <w:rsid w:val="00E9473C"/>
    <w:rsid w:val="00EE5B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315EC5A7"/>
  <w15:docId w15:val="{79D281C4-7306-4B43-9E7A-1BA0C186D0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de"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unhideWhenUsed/>
    <w:qFormat/>
    <w:pPr>
      <w:keepNext/>
      <w:keepLines/>
      <w:spacing w:before="360" w:after="120"/>
      <w:outlineLvl w:val="1"/>
    </w:pPr>
    <w:rPr>
      <w:sz w:val="32"/>
      <w:szCs w:val="32"/>
    </w:rPr>
  </w:style>
  <w:style w:type="paragraph" w:styleId="berschrift3">
    <w:name w:val="heading 3"/>
    <w:basedOn w:val="Standard"/>
    <w:next w:val="Standard"/>
    <w:uiPriority w:val="9"/>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paragraph" w:styleId="Kopfzeile">
    <w:name w:val="header"/>
    <w:basedOn w:val="Standard"/>
    <w:link w:val="KopfzeileZchn"/>
    <w:uiPriority w:val="99"/>
    <w:unhideWhenUsed/>
    <w:rsid w:val="00336102"/>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336102"/>
  </w:style>
  <w:style w:type="paragraph" w:styleId="Fuzeile">
    <w:name w:val="footer"/>
    <w:basedOn w:val="Standard"/>
    <w:link w:val="FuzeileZchn"/>
    <w:uiPriority w:val="99"/>
    <w:unhideWhenUsed/>
    <w:rsid w:val="00336102"/>
    <w:pPr>
      <w:tabs>
        <w:tab w:val="center" w:pos="4536"/>
        <w:tab w:val="right" w:pos="9072"/>
      </w:tabs>
      <w:spacing w:line="240" w:lineRule="auto"/>
    </w:pPr>
  </w:style>
  <w:style w:type="character" w:customStyle="1" w:styleId="FuzeileZchn">
    <w:name w:val="Fußzeile Zchn"/>
    <w:basedOn w:val="Absatz-Standardschriftart"/>
    <w:link w:val="Fuzeile"/>
    <w:uiPriority w:val="99"/>
    <w:rsid w:val="003361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dropbox.com/home/Cybus%20Media%20Kit/Press%20Releases/20250304-press-release-cybus-new-battery-wo" TargetMode="External"/><Relationship Id="rId12" Type="http://schemas.openxmlformats.org/officeDocument/2006/relationships/hyperlink" Target="http://www.cybus.io"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cybus.io/unternehmen/press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cybus.io/unternehmen/presse/" TargetMode="External"/><Relationship Id="rId4" Type="http://schemas.openxmlformats.org/officeDocument/2006/relationships/webSettings" Target="webSettings.xml"/><Relationship Id="rId9" Type="http://schemas.openxmlformats.org/officeDocument/2006/relationships/hyperlink" Target="https://www.cybus.io/unternehmen/ueber-cybus/"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www.cybus.io" TargetMode="External"/><Relationship Id="rId1" Type="http://schemas.openxmlformats.org/officeDocument/2006/relationships/hyperlink" Target="mailto:presse@cybus.i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625</Words>
  <Characters>3939</Characters>
  <Application>Microsoft Office Word</Application>
  <DocSecurity>0</DocSecurity>
  <Lines>32</Lines>
  <Paragraphs>9</Paragraphs>
  <ScaleCrop>false</ScaleCrop>
  <Company/>
  <LinksUpToDate>false</LinksUpToDate>
  <CharactersWithSpaces>4555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Lara Ludwigs</cp:lastModifiedBy>
  <cp:revision>2</cp:revision>
  <dcterms:created xsi:type="dcterms:W3CDTF">2025-03-03T15:04:00Z</dcterms:created>
  <dcterms:modified xsi:type="dcterms:W3CDTF">2025-03-03T15:05:00Z</dcterms:modified>
</cp:coreProperties>
</file>